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B2F456" w14:textId="77777777" w:rsidR="00C43F7C" w:rsidRDefault="00C43F7C">
      <w:pPr>
        <w:tabs>
          <w:tab w:val="left" w:pos="284"/>
          <w:tab w:val="left" w:pos="1560"/>
          <w:tab w:val="left" w:pos="6237"/>
        </w:tabs>
        <w:spacing w:line="256" w:lineRule="auto"/>
        <w:jc w:val="right"/>
        <w:rPr>
          <w:rFonts w:eastAsia="Calibri"/>
          <w:b/>
          <w:sz w:val="28"/>
          <w:szCs w:val="28"/>
          <w:lang w:val="kk-KZ"/>
        </w:rPr>
      </w:pPr>
    </w:p>
    <w:p w14:paraId="22723303" w14:textId="77777777" w:rsidR="007251C4" w:rsidRPr="00C35F57" w:rsidRDefault="007251C4" w:rsidP="007251C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C35F57">
        <w:rPr>
          <w:rFonts w:ascii="Times New Roman" w:hAnsi="Times New Roman" w:cs="Times New Roman"/>
          <w:b/>
          <w:sz w:val="24"/>
          <w:szCs w:val="24"/>
          <w:lang w:val="kk-KZ"/>
        </w:rPr>
        <w:t>5. Шартты гетерогенділіктің авторегрессиялық моделі ARCH (p).</w:t>
      </w:r>
    </w:p>
    <w:p w14:paraId="121BAD6B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кететініміз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ε=(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n≥1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кезектілік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=σ(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к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ездейсоқтығының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жалғыз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AD8A59B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=E(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|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)=0,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(12)                      </w:t>
      </w:r>
    </w:p>
    <w:p w14:paraId="74560CF0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және</w:t>
      </w:r>
      <w:proofErr w:type="spellEnd"/>
    </w:p>
    <w:p w14:paraId="243B4707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=E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(13)                            </w:t>
      </w:r>
    </w:p>
    <w:p w14:paraId="1120AA7E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мұндағы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&gt;0,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≥0,i=1,…,p,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∅,Ω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1-p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>- берілген бастапқы тұрақтылар.</w:t>
      </w:r>
    </w:p>
    <w:p w14:paraId="2D395A2C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Басқаша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шартты дисперсиясы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, …,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n-p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мәндердің функциясы болып табылады.</w:t>
      </w:r>
    </w:p>
    <w:p w14:paraId="0C451EE2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1982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D0F">
        <w:rPr>
          <w:rFonts w:ascii="Times New Roman" w:hAnsi="Times New Roman" w:cs="Times New Roman"/>
          <w:sz w:val="24"/>
          <w:szCs w:val="24"/>
        </w:rPr>
        <w:t xml:space="preserve">модель 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Энглем</w:t>
      </w:r>
      <w:proofErr w:type="spellEnd"/>
      <w:proofErr w:type="gramEnd"/>
      <w:r w:rsidRPr="00886D0F">
        <w:rPr>
          <w:rFonts w:ascii="Times New Roman" w:hAnsi="Times New Roman" w:cs="Times New Roman"/>
          <w:sz w:val="24"/>
          <w:szCs w:val="24"/>
        </w:rPr>
        <w:t xml:space="preserve"> (R. F.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Engle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,)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ARCH(p) (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AutoRegressive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Heteroskedastic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model-шартты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гетерогенділіктің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авторегрессиялық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тривиалды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қасиеттерді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түсіндіруде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BE6FDC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,</w:t>
      </w:r>
    </w:p>
    <w:p w14:paraId="6ED627C1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,    </w:t>
      </w:r>
      <m:oMath>
        <m:r>
          <w:rPr>
            <w:rFonts w:ascii="Cambria Math" w:hAnsi="Cambria Math" w:cs="Times New Roman"/>
            <w:sz w:val="24"/>
            <w:szCs w:val="24"/>
          </w:rPr>
          <m:t>n≥1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251C4">
        <w:rPr>
          <w:rFonts w:ascii="Times New Roman" w:hAnsi="Times New Roman" w:cs="Times New Roman"/>
          <w:sz w:val="24"/>
          <w:szCs w:val="24"/>
        </w:rPr>
        <w:t xml:space="preserve">   </w:t>
      </w:r>
      <w:r w:rsidRPr="00886D0F">
        <w:rPr>
          <w:rFonts w:ascii="Times New Roman" w:hAnsi="Times New Roman" w:cs="Times New Roman"/>
          <w:sz w:val="24"/>
          <w:szCs w:val="24"/>
        </w:rPr>
        <w:t xml:space="preserve">  (14)                                           </w:t>
      </w:r>
    </w:p>
    <w:p w14:paraId="28C01957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мұндағы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ε=(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 - тәуелсіз қалыпты үлестірілген кездейсоқ шамалардың тізбегі,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~N(0,1)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,  ал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  (13)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формуласы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.</w:t>
      </w:r>
    </w:p>
    <w:p w14:paraId="6C98ECC1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(12</w:t>
      </w:r>
      <w:proofErr w:type="gramStart"/>
      <w:r w:rsidRPr="00886D0F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теңдіктің</w:t>
      </w:r>
      <w:proofErr w:type="spellEnd"/>
      <w:proofErr w:type="gram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бізде</w:t>
      </w:r>
      <w:proofErr w:type="spellEnd"/>
    </w:p>
    <w:p w14:paraId="41BF9343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(15)                                    </w:t>
      </w:r>
    </w:p>
    <w:p w14:paraId="6D814196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ал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(13)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шартына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бағынады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теңдеу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форманы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:</w:t>
      </w:r>
    </w:p>
    <w:p w14:paraId="12BE05F1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(16)                                      </w:t>
      </w:r>
    </w:p>
    <w:p w14:paraId="1EF69823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AR(r)/ARCH(p)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.</w:t>
      </w:r>
    </w:p>
    <w:p w14:paraId="75374948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</w:p>
    <w:p w14:paraId="650355CD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E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&lt; ∞</m:t>
        </m:r>
      </m:oMath>
      <w:r w:rsidRPr="00886D0F">
        <w:rPr>
          <w:rFonts w:ascii="Times New Roman" w:hAnsi="Times New Roman" w:cs="Times New Roman"/>
          <w:sz w:val="24"/>
          <w:szCs w:val="24"/>
        </w:rPr>
        <w:t>)</w:t>
      </w:r>
      <w:r w:rsidRPr="00886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қойсақ</w:t>
      </w:r>
      <w:proofErr w:type="spellEnd"/>
    </w:p>
    <w:p w14:paraId="4BFF830C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-σ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(17)                                            </w:t>
      </w:r>
    </w:p>
    <w:p w14:paraId="24533A94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(13)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формулаға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бізде</w:t>
      </w:r>
      <w:proofErr w:type="spellEnd"/>
    </w:p>
    <w:p w14:paraId="27FB03BA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23D0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886D0F">
        <w:rPr>
          <w:rFonts w:ascii="Times New Roman" w:hAnsi="Times New Roman" w:cs="Times New Roman"/>
          <w:sz w:val="24"/>
          <w:szCs w:val="24"/>
        </w:rPr>
        <w:t>(18)</w:t>
      </w:r>
    </w:p>
    <w:p w14:paraId="63CAC6BE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75374E7F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Онда</w:t>
      </w:r>
      <w:proofErr w:type="spellEnd"/>
    </w:p>
    <w:p w14:paraId="65CB586B" w14:textId="77777777" w:rsidR="007251C4" w:rsidRPr="00886D0F" w:rsidRDefault="007251C4" w:rsidP="007251C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E(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|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) = </w:t>
      </w:r>
      <m:oMath>
        <m:r>
          <w:rPr>
            <w:rFonts w:ascii="Cambria Math" w:hAnsi="Cambria Math" w:cs="Times New Roman"/>
            <w:sz w:val="24"/>
            <w:szCs w:val="24"/>
          </w:rPr>
          <m:t>E(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|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>)-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886D0F">
        <w:rPr>
          <w:rFonts w:ascii="Times New Roman" w:hAnsi="Times New Roman" w:cs="Times New Roman"/>
          <w:sz w:val="24"/>
          <w:szCs w:val="24"/>
        </w:rPr>
        <w:t>= 0,</w:t>
      </w:r>
    </w:p>
    <w:p w14:paraId="450BEB7E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тізбегі мартингал айырмашылығын құрайды.</w:t>
      </w:r>
    </w:p>
    <w:p w14:paraId="75562CD1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</w:p>
    <w:p w14:paraId="06024B49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BF1B3A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B3A">
        <w:rPr>
          <w:rFonts w:ascii="Times New Roman" w:hAnsi="Times New Roman" w:cs="Times New Roman"/>
          <w:b/>
          <w:bCs/>
          <w:sz w:val="24"/>
          <w:szCs w:val="24"/>
        </w:rPr>
        <w:t>Шартты</w:t>
      </w:r>
      <w:proofErr w:type="spellEnd"/>
      <w:r w:rsidRPr="00BF1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1B3A">
        <w:rPr>
          <w:rFonts w:ascii="Times New Roman" w:hAnsi="Times New Roman" w:cs="Times New Roman"/>
          <w:b/>
          <w:bCs/>
          <w:sz w:val="24"/>
          <w:szCs w:val="24"/>
        </w:rPr>
        <w:t>гетерогенділіктің</w:t>
      </w:r>
      <w:proofErr w:type="spellEnd"/>
      <w:r w:rsidRPr="00BF1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1B3A">
        <w:rPr>
          <w:rFonts w:ascii="Times New Roman" w:hAnsi="Times New Roman" w:cs="Times New Roman"/>
          <w:b/>
          <w:bCs/>
          <w:sz w:val="24"/>
          <w:szCs w:val="24"/>
        </w:rPr>
        <w:t>жалпыланған</w:t>
      </w:r>
      <w:proofErr w:type="spellEnd"/>
      <w:r w:rsidRPr="00BF1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1B3A">
        <w:rPr>
          <w:rFonts w:ascii="Times New Roman" w:hAnsi="Times New Roman" w:cs="Times New Roman"/>
          <w:b/>
          <w:bCs/>
          <w:sz w:val="24"/>
          <w:szCs w:val="24"/>
        </w:rPr>
        <w:t>авторегрессиялық</w:t>
      </w:r>
      <w:proofErr w:type="spellEnd"/>
      <w:r w:rsidRPr="00BF1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1B3A">
        <w:rPr>
          <w:rFonts w:ascii="Times New Roman" w:hAnsi="Times New Roman" w:cs="Times New Roman"/>
          <w:b/>
          <w:bCs/>
          <w:sz w:val="24"/>
          <w:szCs w:val="24"/>
        </w:rPr>
        <w:t>моделі</w:t>
      </w:r>
      <w:proofErr w:type="spellEnd"/>
      <w:r w:rsidRPr="00BF1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F1B3A">
        <w:rPr>
          <w:rFonts w:ascii="Times New Roman" w:hAnsi="Times New Roman" w:cs="Times New Roman"/>
          <w:b/>
          <w:bCs/>
          <w:sz w:val="24"/>
          <w:szCs w:val="24"/>
        </w:rPr>
        <w:t>GARCH(</w:t>
      </w:r>
      <w:proofErr w:type="gramEnd"/>
      <w:r w:rsidRPr="00BF1B3A">
        <w:rPr>
          <w:rFonts w:ascii="Times New Roman" w:hAnsi="Times New Roman" w:cs="Times New Roman"/>
          <w:b/>
          <w:bCs/>
          <w:sz w:val="24"/>
          <w:szCs w:val="24"/>
        </w:rPr>
        <w:t>p, q).</w:t>
      </w:r>
      <w:r w:rsidRPr="00886D0F">
        <w:rPr>
          <w:rFonts w:ascii="Times New Roman" w:hAnsi="Times New Roman" w:cs="Times New Roman"/>
          <w:sz w:val="24"/>
          <w:szCs w:val="24"/>
        </w:rPr>
        <w:t xml:space="preserve"> ARCH (p)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сәттілігі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жалпылауының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нақтылауының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модификациясының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әкелді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.</w:t>
      </w:r>
    </w:p>
    <w:p w14:paraId="210EDEA7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GARCH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886D0F">
        <w:rPr>
          <w:rFonts w:ascii="Times New Roman" w:hAnsi="Times New Roman" w:cs="Times New Roman"/>
          <w:sz w:val="24"/>
          <w:szCs w:val="24"/>
        </w:rPr>
        <w:t>p,q</w:t>
      </w:r>
      <w:proofErr w:type="spellEnd"/>
      <w:proofErr w:type="gramEnd"/>
      <w:r w:rsidRPr="00886D0F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Generalized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ARCH -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гетерогенділіктің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жалпыланған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авторегрессиялық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)  Т.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Боллерслев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енгізген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(T.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Bollerslev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) 1986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сорттардың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.</w:t>
      </w:r>
    </w:p>
    <w:p w14:paraId="528069CF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proofErr w:type="gramStart"/>
      <w:r w:rsidRPr="00886D0F">
        <w:rPr>
          <w:rFonts w:ascii="Times New Roman" w:hAnsi="Times New Roman" w:cs="Times New Roman"/>
          <w:sz w:val="24"/>
          <w:szCs w:val="24"/>
        </w:rPr>
        <w:t>=  0</w:t>
      </w:r>
      <w:proofErr w:type="gramEnd"/>
      <w:r w:rsidRPr="00886D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680C6F" w14:textId="77777777" w:rsidR="007251C4" w:rsidRPr="00FB23D0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теңдіктің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(13) формула бар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болжаймыз</w:t>
      </w:r>
      <w:proofErr w:type="spellEnd"/>
      <w:r w:rsidRPr="00FB23D0">
        <w:rPr>
          <w:rFonts w:ascii="Times New Roman" w:hAnsi="Times New Roman" w:cs="Times New Roman"/>
          <w:sz w:val="24"/>
          <w:szCs w:val="24"/>
        </w:rPr>
        <w:t>.</w:t>
      </w:r>
    </w:p>
    <w:p w14:paraId="69B1B6D1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=E(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|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>)=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e>
        </m:nary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n-j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(19)</w:t>
      </w:r>
    </w:p>
    <w:p w14:paraId="61BF6E7A" w14:textId="77777777" w:rsidR="007251C4" w:rsidRPr="00FB23D0" w:rsidRDefault="007251C4" w:rsidP="007251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7FE3682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&gt;0,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≥0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және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1-p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),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1-q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 xml:space="preserve">, …,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шарттармен</w:t>
      </w:r>
      <w:proofErr w:type="spellEnd"/>
      <w:r w:rsidRPr="00FB23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қарапайымдылық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санауға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.</w:t>
      </w:r>
    </w:p>
    <w:p w14:paraId="3E7DDA31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GARCH (p, q)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– h=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тізбегі,</w:t>
      </w:r>
    </w:p>
    <w:p w14:paraId="7D284FC8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FB23D0">
        <w:rPr>
          <w:rFonts w:ascii="Times New Roman" w:hAnsi="Times New Roman" w:cs="Times New Roman"/>
          <w:sz w:val="24"/>
          <w:szCs w:val="24"/>
          <w:lang w:val="kk-KZ"/>
        </w:rPr>
        <w:t>(20)</w:t>
      </w: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E899E86" w14:textId="77777777" w:rsidR="007251C4" w:rsidRPr="007251C4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6D0F">
        <w:rPr>
          <w:rFonts w:ascii="Times New Roman" w:hAnsi="Times New Roman" w:cs="Times New Roman"/>
          <w:sz w:val="24"/>
          <w:szCs w:val="24"/>
        </w:rPr>
        <w:t>белгілейміз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r w:rsidRPr="007251C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0933FB0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F1B3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886D0F">
        <w:rPr>
          <w:rFonts w:ascii="Times New Roman" w:hAnsi="Times New Roman" w:cs="Times New Roman"/>
          <w:sz w:val="24"/>
          <w:szCs w:val="24"/>
        </w:rPr>
        <w:t xml:space="preserve">   </w:t>
      </w:r>
      <w:r w:rsidRPr="00BF1B3A">
        <w:rPr>
          <w:rFonts w:ascii="Times New Roman" w:hAnsi="Times New Roman" w:cs="Times New Roman"/>
          <w:sz w:val="24"/>
          <w:szCs w:val="24"/>
        </w:rPr>
        <w:t>(21)</w:t>
      </w:r>
      <w:r w:rsidRPr="00886D0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BFF27F1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AC1CB2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D5B1D4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мұндағы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ығысу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операторы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 және</w:t>
      </w:r>
    </w:p>
    <w:p w14:paraId="4813F1B3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e>
        </m:nary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n-j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.                          </w:t>
      </w:r>
      <w:r w:rsidRPr="00BF1B3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886D0F">
        <w:rPr>
          <w:rFonts w:ascii="Times New Roman" w:hAnsi="Times New Roman" w:cs="Times New Roman"/>
          <w:sz w:val="24"/>
          <w:szCs w:val="24"/>
        </w:rPr>
        <w:t xml:space="preserve">  (</w:t>
      </w:r>
      <w:r w:rsidRPr="00886D0F">
        <w:rPr>
          <w:rFonts w:ascii="Times New Roman" w:hAnsi="Times New Roman" w:cs="Times New Roman"/>
          <w:sz w:val="24"/>
          <w:szCs w:val="24"/>
          <w:lang w:val="en-US"/>
        </w:rPr>
        <w:t>22)</w:t>
      </w: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02C3825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белгілерде</w:t>
      </w:r>
      <w:proofErr w:type="spellEnd"/>
    </w:p>
    <w:p w14:paraId="7B72AE4B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6D0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 xml:space="preserve"> β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</w:p>
    <w:p w14:paraId="79955EB1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айтылғандай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86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қойса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аламыз</w:t>
      </w:r>
      <w:proofErr w:type="spellEnd"/>
      <w:r w:rsidRPr="00886D0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5E986B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86D0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β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(h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)= </m:t>
        </m:r>
      </m:oMath>
    </w:p>
    <w:p w14:paraId="320A4545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 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+(a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+β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)h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n-1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β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4F104068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Басқаша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,</w:t>
      </w:r>
    </w:p>
    <w:p w14:paraId="3D83B58A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</m:oMath>
      <w:r w:rsidRPr="00886D0F">
        <w:rPr>
          <w:rFonts w:ascii="Times New Roman" w:hAnsi="Times New Roman" w:cs="Times New Roman"/>
          <w:sz w:val="24"/>
          <w:szCs w:val="24"/>
        </w:rPr>
        <w:t xml:space="preserve"> +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β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)h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+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-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β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>.                         (23)</w:t>
      </w:r>
    </w:p>
    <w:p w14:paraId="00D84E39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, GARCH(p, q)-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модельді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мартингал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айырмасы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"Шу"  бар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реттілігі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ARMA (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(p, q), </w:t>
      </w:r>
      <w:r w:rsidRPr="00886D0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86D0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сырғымалы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авторегрессия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қарастыруға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.</w:t>
      </w:r>
    </w:p>
    <w:p w14:paraId="053D8114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86D0F">
        <w:rPr>
          <w:rFonts w:ascii="Times New Roman" w:hAnsi="Times New Roman" w:cs="Times New Roman"/>
          <w:sz w:val="24"/>
          <w:szCs w:val="24"/>
        </w:rPr>
        <w:t>A</w:t>
      </w:r>
      <w:r w:rsidRPr="00886D0F">
        <w:rPr>
          <w:rFonts w:ascii="Times New Roman" w:hAnsi="Times New Roman" w:cs="Times New Roman"/>
          <w:sz w:val="24"/>
          <w:szCs w:val="24"/>
          <w:lang w:val="en-US"/>
        </w:rPr>
        <w:t>RCH</w:t>
      </w:r>
      <w:r w:rsidRPr="00886D0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86D0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үшін</w:t>
      </w:r>
      <w:proofErr w:type="spellEnd"/>
    </w:p>
    <w:p w14:paraId="238DA1BA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 ,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</w:p>
    <w:p w14:paraId="0B822A28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</w:p>
    <w:p w14:paraId="1B9802F5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lastRenderedPageBreak/>
        <w:t>Біз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 деп санаймыз,  онда</w:t>
      </w:r>
    </w:p>
    <w:p w14:paraId="31B63899" w14:textId="77777777" w:rsidR="007251C4" w:rsidRPr="00886D0F" w:rsidRDefault="00C35F57" w:rsidP="007251C4">
      <w:pPr>
        <w:rPr>
          <w:rFonts w:ascii="Times New Roman" w:hAnsi="Times New Roman" w:cs="Times New Roman"/>
          <w:i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n-1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</m:sSub>
        </m:oMath>
      </m:oMathPara>
    </w:p>
    <w:p w14:paraId="36A621A2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</w:p>
    <w:p w14:paraId="1E651018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Мұндағы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" Шу "  мартингал айырмасын құрайды.</w:t>
      </w:r>
    </w:p>
    <w:p w14:paraId="26272869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ARCH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GARCH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модельдерінің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жалпылауы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, EGARCH,</w:t>
      </w:r>
    </w:p>
    <w:p w14:paraId="474606C1" w14:textId="77777777" w:rsidR="007251C4" w:rsidRPr="007251C4" w:rsidRDefault="007251C4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51C4">
        <w:rPr>
          <w:rFonts w:ascii="Times New Roman" w:hAnsi="Times New Roman" w:cs="Times New Roman"/>
          <w:sz w:val="24"/>
          <w:szCs w:val="24"/>
          <w:lang w:val="en-US"/>
        </w:rPr>
        <w:t>AGARCH, STARCH, NARCH, MARCH, HARCH</w:t>
      </w:r>
      <w:proofErr w:type="gramStart"/>
      <w:r w:rsidRPr="007251C4">
        <w:rPr>
          <w:rFonts w:ascii="Times New Roman" w:hAnsi="Times New Roman" w:cs="Times New Roman"/>
          <w:sz w:val="24"/>
          <w:szCs w:val="24"/>
          <w:lang w:val="en-US"/>
        </w:rPr>
        <w:t>,...</w:t>
      </w:r>
      <w:proofErr w:type="gram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сайып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келгенде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47E064F" w14:textId="77777777" w:rsidR="007251C4" w:rsidRPr="007251C4" w:rsidRDefault="00C35F57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E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US"/>
          </w:rPr>
          <m:t>|</m:t>
        </m:r>
      </m:oMath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-1</m:t>
            </m:r>
          </m:sub>
        </m:sSub>
      </m:oMath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>)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</m:oMath>
      <w:r w:rsidR="007251C4" w:rsidRPr="00886D0F">
        <w:rPr>
          <w:rFonts w:ascii="Times New Roman" w:hAnsi="Times New Roman" w:cs="Times New Roman"/>
          <w:sz w:val="24"/>
          <w:szCs w:val="24"/>
        </w:rPr>
        <w:t>шамаларының</w:t>
      </w:r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сипаттамасымен</w:t>
      </w:r>
      <w:proofErr w:type="spellEnd"/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-1</m:t>
            </m:r>
          </m:sub>
        </m:sSub>
      </m:oMath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алгебраларына</w:t>
      </w:r>
      <w:proofErr w:type="spellEnd"/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өлшенетін</w:t>
      </w:r>
      <w:proofErr w:type="spellEnd"/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функциялар</w:t>
      </w:r>
      <w:proofErr w:type="spellEnd"/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7251C4" w:rsidRPr="007251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C4E9A0" w14:textId="77777777" w:rsidR="007251C4" w:rsidRPr="007251C4" w:rsidRDefault="007251C4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51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7. </w:t>
      </w:r>
      <w:proofErr w:type="spellStart"/>
      <w:r w:rsidRPr="00BF1B3A">
        <w:rPr>
          <w:rFonts w:ascii="Times New Roman" w:hAnsi="Times New Roman" w:cs="Times New Roman"/>
          <w:b/>
          <w:bCs/>
          <w:sz w:val="24"/>
          <w:szCs w:val="24"/>
        </w:rPr>
        <w:t>Стохастикалық</w:t>
      </w:r>
      <w:proofErr w:type="spellEnd"/>
      <w:r w:rsidRPr="007251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F1B3A">
        <w:rPr>
          <w:rFonts w:ascii="Times New Roman" w:hAnsi="Times New Roman" w:cs="Times New Roman"/>
          <w:b/>
          <w:bCs/>
          <w:sz w:val="24"/>
          <w:szCs w:val="24"/>
        </w:rPr>
        <w:t>құбылмалылық</w:t>
      </w:r>
      <w:proofErr w:type="spellEnd"/>
      <w:r w:rsidRPr="007251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F1B3A">
        <w:rPr>
          <w:rFonts w:ascii="Times New Roman" w:hAnsi="Times New Roman" w:cs="Times New Roman"/>
          <w:b/>
          <w:bCs/>
          <w:sz w:val="24"/>
          <w:szCs w:val="24"/>
        </w:rPr>
        <w:t>моделі</w:t>
      </w:r>
      <w:proofErr w:type="spellEnd"/>
      <w:r w:rsidRPr="007251C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A4392AB" w14:textId="77777777" w:rsidR="007251C4" w:rsidRPr="007251C4" w:rsidRDefault="007251C4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модельдерде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кездейсоқтықтың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біреу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шамалардың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6D0F">
        <w:rPr>
          <w:rFonts w:ascii="Times New Roman" w:hAnsi="Times New Roman" w:cs="Times New Roman"/>
          <w:sz w:val="24"/>
          <w:szCs w:val="24"/>
        </w:rPr>
        <w:t>Гаусс</w:t>
      </w:r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тізбегі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ε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Стохастикалық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құбылмалылық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модельдері</w:t>
      </w:r>
      <w:proofErr w:type="spellEnd"/>
    </w:p>
    <w:p w14:paraId="5D5E610B" w14:textId="77777777" w:rsidR="007251C4" w:rsidRPr="007251C4" w:rsidRDefault="007251C4" w:rsidP="007251C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кездейсоқтықтың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көзін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ε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стандартты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6D0F">
        <w:rPr>
          <w:rFonts w:ascii="Times New Roman" w:hAnsi="Times New Roman" w:cs="Times New Roman"/>
          <w:sz w:val="24"/>
          <w:szCs w:val="24"/>
        </w:rPr>
        <w:t>Гаусс</w:t>
      </w:r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тізбегі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саналады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N(0, 1)-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кездейсоқ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шамалардан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7251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BDC24F" w14:textId="77777777" w:rsidR="007251C4" w:rsidRPr="00886D0F" w:rsidRDefault="00C35F57" w:rsidP="007251C4">
      <w:pPr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=σ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 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7251C4" w:rsidRPr="00886D0F">
        <w:rPr>
          <w:rFonts w:ascii="Times New Roman" w:hAnsi="Times New Roman" w:cs="Times New Roman"/>
          <w:sz w:val="24"/>
          <w:szCs w:val="24"/>
        </w:rPr>
        <w:t xml:space="preserve">болсын. </w:t>
      </w:r>
      <w:proofErr w:type="spellStart"/>
      <w:r w:rsidR="007251C4" w:rsidRPr="00886D0F">
        <w:rPr>
          <w:rFonts w:ascii="Times New Roman" w:hAnsi="Times New Roman" w:cs="Times New Roman"/>
          <w:sz w:val="24"/>
          <w:szCs w:val="24"/>
        </w:rPr>
        <w:t>Қойыңыз</w:t>
      </w:r>
      <w:proofErr w:type="spellEnd"/>
    </w:p>
    <w:p w14:paraId="72D405F8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(24)</w:t>
      </w:r>
    </w:p>
    <w:p w14:paraId="4AF600EA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Сонда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анық</w:t>
      </w:r>
      <w:proofErr w:type="spellEnd"/>
    </w:p>
    <w:p w14:paraId="5A8DFABB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886D0F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>) = N(0,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)                                          (25)</w:t>
      </w:r>
    </w:p>
    <w:p w14:paraId="13D8BD17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886D0F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шартты таралуы, параметрлері 0  және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886D0F">
        <w:rPr>
          <w:rFonts w:ascii="Times New Roman" w:hAnsi="Times New Roman" w:cs="Times New Roman"/>
          <w:sz w:val="24"/>
          <w:szCs w:val="24"/>
        </w:rPr>
        <w:t xml:space="preserve"> болатын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</w:rPr>
        <w:t xml:space="preserve"> гауссиан</w:t>
      </w:r>
    </w:p>
    <w:p w14:paraId="7CDAD712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</w:p>
    <w:p w14:paraId="7279C4D2" w14:textId="77777777" w:rsidR="007251C4" w:rsidRPr="007251C4" w:rsidRDefault="007251C4" w:rsidP="007251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6D0F">
        <w:rPr>
          <w:rFonts w:ascii="Times New Roman" w:hAnsi="Times New Roman" w:cs="Times New Roman"/>
          <w:sz w:val="24"/>
          <w:szCs w:val="24"/>
        </w:rPr>
        <w:t>Қойсақ</w:t>
      </w:r>
      <w:proofErr w:type="spellEnd"/>
      <w:r w:rsidRPr="007251C4">
        <w:rPr>
          <w:rFonts w:ascii="Times New Roman" w:hAnsi="Times New Roman" w:cs="Times New Roman"/>
          <w:sz w:val="24"/>
          <w:szCs w:val="24"/>
        </w:rPr>
        <w:t>:</w:t>
      </w:r>
    </w:p>
    <w:p w14:paraId="4480B316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</w:rPr>
      </w:pPr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sup>
        </m:sSup>
      </m:oMath>
      <w:r w:rsidRPr="00886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(26)</w:t>
      </w:r>
    </w:p>
    <w:p w14:paraId="18632424" w14:textId="77777777" w:rsidR="007251C4" w:rsidRPr="00886D0F" w:rsidRDefault="007251C4" w:rsidP="007251C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6E480E" w14:textId="77777777" w:rsidR="007251C4" w:rsidRPr="006A4FD2" w:rsidRDefault="007251C4" w:rsidP="007251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4FD2">
        <w:rPr>
          <w:rFonts w:ascii="Times New Roman" w:hAnsi="Times New Roman" w:cs="Times New Roman"/>
          <w:sz w:val="24"/>
          <w:szCs w:val="24"/>
          <w:lang w:val="kk-KZ"/>
        </w:rPr>
        <w:t>Табиғи жалпылау (24) - бұл схема</w:t>
      </w:r>
    </w:p>
    <w:p w14:paraId="57CF05CB" w14:textId="77777777" w:rsidR="007251C4" w:rsidRPr="006A4FD2" w:rsidRDefault="007251C4" w:rsidP="007251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6D0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Pr="006A4FD2">
        <w:rPr>
          <w:rFonts w:ascii="Times New Roman" w:hAnsi="Times New Roman" w:cs="Times New Roman"/>
          <w:sz w:val="24"/>
          <w:szCs w:val="24"/>
          <w:lang w:val="kk-KZ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  <w:lang w:val="kk-KZ" w:eastAsia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Pr="00886D0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Pr="006A4FD2">
        <w:rPr>
          <w:rFonts w:ascii="Times New Roman" w:hAnsi="Times New Roman" w:cs="Times New Roman"/>
          <w:sz w:val="24"/>
          <w:szCs w:val="24"/>
          <w:lang w:val="kk-KZ"/>
        </w:rPr>
        <w:t>(27)</w:t>
      </w:r>
    </w:p>
    <w:p w14:paraId="3C1E2C3D" w14:textId="77777777" w:rsidR="007251C4" w:rsidRPr="006A4FD2" w:rsidRDefault="007251C4" w:rsidP="007251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4FD2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  <w:lang w:val="kk-KZ" w:eastAsia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және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Pr="006A4F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Pr="006A4FD2">
        <w:rPr>
          <w:rFonts w:ascii="Times New Roman" w:hAnsi="Times New Roman" w:cs="Times New Roman"/>
          <w:sz w:val="24"/>
          <w:szCs w:val="24"/>
          <w:lang w:val="kk-KZ"/>
        </w:rPr>
        <w:t>-өлшенетін болып табылады.</w:t>
      </w:r>
    </w:p>
    <w:p w14:paraId="6C9404C9" w14:textId="77777777" w:rsidR="007251C4" w:rsidRPr="006A4FD2" w:rsidRDefault="007251C4" w:rsidP="007251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4FD2">
        <w:rPr>
          <w:rFonts w:ascii="Times New Roman" w:hAnsi="Times New Roman" w:cs="Times New Roman"/>
          <w:sz w:val="24"/>
          <w:szCs w:val="24"/>
          <w:lang w:val="kk-KZ"/>
        </w:rPr>
        <w:t xml:space="preserve">Формула бойынша (27)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ε=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)</m:t>
        </m:r>
      </m:oMath>
      <w:r w:rsidRPr="006A4FD2">
        <w:rPr>
          <w:rFonts w:ascii="Times New Roman" w:hAnsi="Times New Roman" w:cs="Times New Roman"/>
          <w:sz w:val="24"/>
          <w:szCs w:val="24"/>
          <w:lang w:val="kk-KZ"/>
        </w:rPr>
        <w:t xml:space="preserve">кезектілігі қалыпты бөлінген стационарлық тізбекті құрайтын жағдайда, 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=0, </m:t>
        </m:r>
      </m:oMath>
      <w:r w:rsidRPr="006A4F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6D0F">
        <w:rPr>
          <w:rFonts w:ascii="Times New Roman" w:hAnsi="Times New Roman" w:cs="Times New Roman"/>
          <w:sz w:val="24"/>
          <w:szCs w:val="24"/>
          <w:lang w:val="kk-KZ"/>
        </w:rPr>
        <w:t xml:space="preserve">E </w:t>
      </w:r>
      <m:oMath>
        <m:sSubSup>
          <m:sSubSupPr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  <w:lang w:val="kk-KZ" w:eastAsia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=1 </m:t>
        </m:r>
      </m:oMath>
      <w:r w:rsidRPr="006A4FD2">
        <w:rPr>
          <w:rFonts w:ascii="Times New Roman" w:hAnsi="Times New Roman" w:cs="Times New Roman"/>
          <w:sz w:val="24"/>
          <w:szCs w:val="24"/>
          <w:lang w:val="kk-KZ"/>
        </w:rPr>
        <w:t>тәуелді емес</w:t>
      </w:r>
      <w:r w:rsidRPr="00886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ε=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)-ге</m:t>
        </m:r>
      </m:oMath>
      <w:r w:rsidRPr="006A4FD2">
        <w:rPr>
          <w:rFonts w:ascii="Times New Roman" w:hAnsi="Times New Roman" w:cs="Times New Roman"/>
          <w:sz w:val="24"/>
          <w:szCs w:val="24"/>
          <w:lang w:val="kk-KZ"/>
        </w:rPr>
        <w:t xml:space="preserve"> , сәйкес модель Тейлор моделінің атауы.</w:t>
      </w:r>
    </w:p>
    <w:p w14:paraId="673459D4" w14:textId="58C6BE1D" w:rsidR="00C43F7C" w:rsidRPr="006A4FD2" w:rsidRDefault="00C43F7C">
      <w:pPr>
        <w:rPr>
          <w:lang w:val="kk-KZ"/>
        </w:rPr>
      </w:pPr>
    </w:p>
    <w:p w14:paraId="5E670516" w14:textId="77777777" w:rsidR="00C43F7C" w:rsidRPr="006A4FD2" w:rsidRDefault="00C43F7C">
      <w:pPr>
        <w:rPr>
          <w:lang w:val="kk-KZ"/>
        </w:rPr>
      </w:pPr>
    </w:p>
    <w:p w14:paraId="313B0C7D" w14:textId="77777777" w:rsidR="00C43F7C" w:rsidRPr="006A4FD2" w:rsidRDefault="00C43F7C">
      <w:pPr>
        <w:rPr>
          <w:lang w:val="kk-KZ"/>
        </w:rPr>
      </w:pPr>
    </w:p>
    <w:sectPr w:rsidR="00C43F7C" w:rsidRPr="006A4FD2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F152C"/>
    <w:multiLevelType w:val="hybridMultilevel"/>
    <w:tmpl w:val="2C3EA3EC"/>
    <w:lvl w:ilvl="0" w:tplc="642682B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141"/>
  <w:noPunctuationKerning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7C"/>
    <w:rsid w:val="004B4C8F"/>
    <w:rsid w:val="006A4FD2"/>
    <w:rsid w:val="007251C4"/>
    <w:rsid w:val="00C35F57"/>
    <w:rsid w:val="00C4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1FAF"/>
  <w15:docId w15:val="{7406EDB1-D0A8-442D-97EE-52135A8F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251C4"/>
    <w:rPr>
      <w:color w:val="808080"/>
    </w:rPr>
  </w:style>
  <w:style w:type="paragraph" w:styleId="a6">
    <w:name w:val="List Paragraph"/>
    <w:basedOn w:val="a"/>
    <w:uiPriority w:val="99"/>
    <w:rsid w:val="006A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61DFC6C763AC4193A1B1877D9D1F34" ma:contentTypeVersion="2" ma:contentTypeDescription="Создание документа." ma:contentTypeScope="" ma:versionID="a0f7d796efe4e206380f2c8f8c52b227">
  <xsd:schema xmlns:xsd="http://www.w3.org/2001/XMLSchema" xmlns:xs="http://www.w3.org/2001/XMLSchema" xmlns:p="http://schemas.microsoft.com/office/2006/metadata/properties" xmlns:ns2="8bd3b62a-2639-4cd3-9490-e10f79fbd505" targetNamespace="http://schemas.microsoft.com/office/2006/metadata/properties" ma:root="true" ma:fieldsID="01f4858609a2d1891d403ea41dde9fe0" ns2:_="">
    <xsd:import namespace="8bd3b62a-2639-4cd3-9490-e10f79fbd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3b62a-2639-4cd3-9490-e10f79fbd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8EF53-3003-4D15-ABBF-7BB4786FB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36AFE-9436-4AAA-8990-071953989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3b62a-2639-4cd3-9490-e10f79fbd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535836F-C264-404D-954A-6769B66F78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Ниязбекова Меруерт</dc:creator>
  <cp:lastModifiedBy>Syrym Kasenov</cp:lastModifiedBy>
  <cp:revision>2</cp:revision>
  <dcterms:created xsi:type="dcterms:W3CDTF">2021-11-04T06:38:00Z</dcterms:created>
  <dcterms:modified xsi:type="dcterms:W3CDTF">2021-11-04T06:38:00Z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</vt:lpwstr>
  </property>
  <property fmtid="{D5CDD505-2E9C-101B-9397-08002B2CF9AE}" pid="3" name="ContentTypeId">
    <vt:lpwstr>0x0101009861DFC6C763AC4193A1B1877D9D1F34</vt:lpwstr>
  </property>
</Properties>
</file>